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 xml:space="preserve">Федеральный закон </w:t>
      </w:r>
      <w:bookmarkStart w:id="0" w:name="OLE_LINK2"/>
      <w:bookmarkStart w:id="1" w:name="_GoBack"/>
      <w:r>
        <w:rPr>
          <w:rFonts w:ascii="Arial" w:hAnsi="Arial" w:cs="Arial"/>
          <w:color w:val="000000"/>
          <w:sz w:val="17"/>
          <w:szCs w:val="17"/>
        </w:rPr>
        <w:t>от 21.11.2011 N 323-ФЗ</w:t>
      </w:r>
      <w:bookmarkEnd w:id="0"/>
      <w:bookmarkEnd w:id="1"/>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"Об основах охраны здоровья граждан</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в Российской Федерации"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Сохранить</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Глава 4.</w:t>
      </w:r>
    </w:p>
    <w:p w:rsidR="00944B35" w:rsidRDefault="00944B35" w:rsidP="00944B35">
      <w:pPr>
        <w:pStyle w:val="a3"/>
        <w:shd w:val="clear" w:color="auto" w:fill="FFFFFF"/>
        <w:spacing w:before="0" w:beforeAutospacing="0"/>
        <w:jc w:val="both"/>
        <w:rPr>
          <w:rFonts w:ascii="Arial" w:hAnsi="Arial" w:cs="Arial"/>
          <w:color w:val="000000"/>
          <w:sz w:val="17"/>
          <w:szCs w:val="17"/>
        </w:rPr>
      </w:pPr>
      <w:bookmarkStart w:id="2" w:name="OLE_LINK1"/>
      <w:r>
        <w:rPr>
          <w:rFonts w:ascii="Arial" w:hAnsi="Arial" w:cs="Arial"/>
          <w:color w:val="000000"/>
          <w:sz w:val="17"/>
          <w:szCs w:val="17"/>
        </w:rPr>
        <w:t>ПРАВА И ОБЯЗАННОСТИ ГРАЖДАН В СФЕРЕ ОХРАНЫ ЗДОРОВЬЯ</w:t>
      </w:r>
    </w:p>
    <w:bookmarkEnd w:id="2"/>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Статья 18. Право на охрану здоровья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Каждый имеет право на охрану здоровья.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Статья 19. Право на медицинскую помощь</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Каждый имеет право на медицинскую помощь.</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4. Порядок оказания медицинской помощи иностранным гражданам определяется Правительством Российской Федерации.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5. Пациент имеет право на: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выбор врача и выбор медицинской организации в соответствии с настоящим Федеральным законом;</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3) получение консультаций врачей-специалистов;</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4) облегчение боли, связанной с заболеванием и (или) медицинским вмешательством, доступными методами и лекарственными препаратами;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6) получение лечебного питания в случае нахождения пациента на лечении в стационарных условиях;</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7) защиту сведений, составляющих врачебную тайну;</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8) отказ от медицинского вмешательства;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9) возмещение вреда, причиненного здоровью при оказании ему медицинской помощи;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10) допуск к нему адвоката или законного представителя для защиты своих прав;</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lastRenderedPageBreak/>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Статья 20. Информированное добровольное согласие на медицинское вмешательство и на отказ от медицинского вмешательства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(в ред. Федерального закона от 25.11.2013 N 317-ФЗ)</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(см. текст в предыдущей редакции)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9. Медицинское вмешательство без согласия гражданина, одного из родителей или иного законного представителя допускается: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lastRenderedPageBreak/>
        <w:t>2) в отношении лиц, страдающих заболеваниями, представляющими опасность для окружающих;</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3) в отношении лиц, страдающих тяжелыми психическими расстройствами;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4) в отношении лиц, совершивших общественно опасные деяния (преступления);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5) при проведении судебно-медицинской экспертизы и (или) судебно-психиатрической экспертизы.</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10. Решение о медицинском вмешательстве без согласия гражданина, одного из родителей или иного законного представителя принимается: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(в ред. Федерального закона от 25.11.2013 N 317-ФЗ)</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(см. текст в предыдущей редакции)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Статья 21. Выбор врача и медицинской организации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3. Оказание первичной специализированной медико-санитарной помощи осуществляется: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lastRenderedPageBreak/>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(часть 9 введена Федеральным законом от 02.07.2013 N 185-ФЗ)</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Статья 22. Информация о состоянии здоровья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(в ред. Федерального закона от 25.11.2013 N 317-ФЗ)</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(см. текст в предыдущей редакции)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Статья 23. Информация о факторах, влияющих на здоровье</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w:t>
      </w:r>
      <w:r>
        <w:rPr>
          <w:rFonts w:ascii="Arial" w:hAnsi="Arial" w:cs="Arial"/>
          <w:color w:val="000000"/>
          <w:sz w:val="17"/>
          <w:szCs w:val="17"/>
        </w:rPr>
        <w:lastRenderedPageBreak/>
        <w:t>соответствии с их полномочиями, а также организациями в порядке, предусмотренном законодательством Российской Федерации.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Статья 24. Права работников, занятых на отдельных видах работ, на охрану здоровья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lastRenderedPageBreak/>
        <w:t>(в ред. Федерального закона от 02.07.2013 N 185-ФЗ)</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(см. текст в предыдущей редакции)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Статья 27. Обязанности граждан в сфере охраны здоровья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1. Граждане обязаны заботиться о сохранении своего здоровья.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Статья 28. Общественные объединения по защите прав граждан в сфере охраны здоровья</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lastRenderedPageBreak/>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44B35" w:rsidRDefault="00944B35" w:rsidP="00944B35">
      <w:pPr>
        <w:pStyle w:val="a3"/>
        <w:shd w:val="clear" w:color="auto" w:fill="FFFFFF"/>
        <w:spacing w:before="0" w:beforeAutospacing="0"/>
        <w:jc w:val="both"/>
        <w:rPr>
          <w:rFonts w:ascii="Arial" w:hAnsi="Arial" w:cs="Arial"/>
          <w:color w:val="000000"/>
          <w:sz w:val="17"/>
          <w:szCs w:val="17"/>
        </w:rPr>
      </w:pPr>
      <w:r>
        <w:rPr>
          <w:rFonts w:ascii="Arial" w:hAnsi="Arial" w:cs="Arial"/>
          <w:color w:val="000000"/>
          <w:sz w:val="17"/>
          <w:szCs w:val="17"/>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B5E36" w:rsidRDefault="00944B35"/>
    <w:sectPr w:rsidR="005B5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35"/>
    <w:rsid w:val="00436449"/>
    <w:rsid w:val="00944B35"/>
    <w:rsid w:val="00E00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7660D-D7DF-4832-9D1B-1D1E3B0F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B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097924">
      <w:bodyDiv w:val="1"/>
      <w:marLeft w:val="0"/>
      <w:marRight w:val="0"/>
      <w:marTop w:val="0"/>
      <w:marBottom w:val="0"/>
      <w:divBdr>
        <w:top w:val="none" w:sz="0" w:space="0" w:color="auto"/>
        <w:left w:val="none" w:sz="0" w:space="0" w:color="auto"/>
        <w:bottom w:val="none" w:sz="0" w:space="0" w:color="auto"/>
        <w:right w:val="none" w:sz="0" w:space="0" w:color="auto"/>
      </w:divBdr>
      <w:divsChild>
        <w:div w:id="135110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4003</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2017-04-12T13:52:00Z</dcterms:created>
  <dcterms:modified xsi:type="dcterms:W3CDTF">2017-04-12T13:57:00Z</dcterms:modified>
</cp:coreProperties>
</file>